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554" w:rsidRPr="0083475E" w:rsidRDefault="0083475E" w:rsidP="0092555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75E">
        <w:rPr>
          <w:rFonts w:ascii="Times New Roman" w:hAnsi="Times New Roman" w:cs="Times New Roman"/>
          <w:b/>
          <w:sz w:val="24"/>
          <w:szCs w:val="24"/>
        </w:rPr>
        <w:t>Задание: написать конспект в рабочей тетради.</w:t>
      </w:r>
    </w:p>
    <w:p w:rsidR="00925554" w:rsidRDefault="00925554" w:rsidP="00925554">
      <w:pPr>
        <w:spacing w:after="0" w:line="276" w:lineRule="auto"/>
        <w:jc w:val="both"/>
      </w:pPr>
    </w:p>
    <w:p w:rsidR="00460D37" w:rsidRPr="00925554" w:rsidRDefault="00925554" w:rsidP="0092555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554">
        <w:rPr>
          <w:rFonts w:ascii="Times New Roman" w:hAnsi="Times New Roman" w:cs="Times New Roman"/>
          <w:b/>
          <w:sz w:val="24"/>
          <w:szCs w:val="24"/>
        </w:rPr>
        <w:t>Панельное отопление. Система отопления теплый пол.</w:t>
      </w:r>
    </w:p>
    <w:p w:rsidR="00925554" w:rsidRPr="00925554" w:rsidRDefault="00925554" w:rsidP="0092555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554" w:rsidRPr="00925554" w:rsidRDefault="00925554" w:rsidP="009255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5554">
        <w:rPr>
          <w:rFonts w:ascii="Times New Roman" w:hAnsi="Times New Roman" w:cs="Times New Roman"/>
          <w:sz w:val="24"/>
          <w:szCs w:val="24"/>
        </w:rPr>
        <w:t>Пане́льное отопле́ние - система отопления, в которой теплота в отапливаемое помещение передаётся от нагреваемых плоских поверхностей отопительных панелей, размещаемых обычно в стенах, перегородках или в полу, посредством и</w:t>
      </w:r>
      <w:bookmarkStart w:id="0" w:name="_GoBack"/>
      <w:bookmarkEnd w:id="0"/>
      <w:r w:rsidRPr="00925554">
        <w:rPr>
          <w:rFonts w:ascii="Times New Roman" w:hAnsi="Times New Roman" w:cs="Times New Roman"/>
          <w:sz w:val="24"/>
          <w:szCs w:val="24"/>
        </w:rPr>
        <w:t xml:space="preserve">злучения и (частично) конвекции. Отопительные панели выполняют из бетона или натурального камня с заделкой в него нагревательных элементов в виде стальных труб, по которым циркулирует теплоноситель (горячая вода, пар и др.). Применяется также электрический обогрев панелей с помощью проводников с высоким удельным сопротивлением или наклеиваемого на панель токопроводящего материала (например, токопроводящие обои, резина). </w:t>
      </w:r>
      <w:r w:rsidRPr="00925554">
        <w:rPr>
          <w:rFonts w:ascii="Times New Roman" w:hAnsi="Times New Roman" w:cs="Times New Roman"/>
          <w:sz w:val="24"/>
          <w:szCs w:val="24"/>
        </w:rPr>
        <w:t>К устройству панельной системы отопления предъявляются определенные требования. Например, панели в полах не должны нагреваться выше 40°С, оптимальная температура для них 30°С. В противном случае полы будут настолько горячими, что на них невозможно будет стоять. Максимально допустимая температура поверхности для потолка 50°С, хотя это буде</w:t>
      </w:r>
      <w:r w:rsidRPr="00925554">
        <w:rPr>
          <w:rFonts w:ascii="Times New Roman" w:hAnsi="Times New Roman" w:cs="Times New Roman"/>
          <w:sz w:val="24"/>
          <w:szCs w:val="24"/>
        </w:rPr>
        <w:t>т зависеть от высоты помещения.</w:t>
      </w:r>
    </w:p>
    <w:p w:rsidR="00925554" w:rsidRPr="00925554" w:rsidRDefault="00925554" w:rsidP="009255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5554">
        <w:rPr>
          <w:rFonts w:ascii="Times New Roman" w:hAnsi="Times New Roman" w:cs="Times New Roman"/>
          <w:sz w:val="24"/>
          <w:szCs w:val="24"/>
        </w:rPr>
        <w:t>Оптимальным считается размещение отопительных панелей в наружных стенах, особенно в подоконном пространстве. Это позволяет нейтрализовать действие потоков ниспадающего холодного воздуха и повысить температуру внутренних поверхностей ограждающих конструкций. Чтобы снизить потери тепла, при устройстве отопительных панелей следует использовать теплоизоляционную прокладку (пеностекло, пенобетон и т. п.).</w:t>
      </w:r>
    </w:p>
    <w:p w:rsidR="00925554" w:rsidRDefault="00925554" w:rsidP="009255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5554">
        <w:rPr>
          <w:rFonts w:ascii="Times New Roman" w:hAnsi="Times New Roman" w:cs="Times New Roman"/>
          <w:sz w:val="24"/>
          <w:szCs w:val="24"/>
        </w:rPr>
        <w:t>К преимуществам панельного отопления, по сравнению с другими (например, радиаторными) отопительными системами, относятся: высокие санитарно-гигиенические и эстетические показатели, равномерный обогрев помещения; к недостаткам – относительно высокая теплоёмкость отопительных панелей, затрудняющая индивидуальную настройку теплоотдачи, а также сложность проведения ремонтных работ.</w:t>
      </w:r>
    </w:p>
    <w:p w:rsidR="00925554" w:rsidRDefault="00925554" w:rsidP="00925554">
      <w:pPr>
        <w:rPr>
          <w:rFonts w:ascii="Times New Roman" w:hAnsi="Times New Roman" w:cs="Times New Roman"/>
          <w:sz w:val="24"/>
          <w:szCs w:val="24"/>
        </w:rPr>
      </w:pPr>
    </w:p>
    <w:p w:rsidR="00925554" w:rsidRPr="00925554" w:rsidRDefault="00925554" w:rsidP="009255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554">
        <w:rPr>
          <w:rFonts w:ascii="Times New Roman" w:hAnsi="Times New Roman" w:cs="Times New Roman"/>
          <w:b/>
          <w:sz w:val="24"/>
          <w:szCs w:val="24"/>
        </w:rPr>
        <w:t>Теплый пол как основная система отопления дома</w:t>
      </w:r>
    </w:p>
    <w:p w:rsidR="00925554" w:rsidRDefault="00925554" w:rsidP="009255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AAC7DA5" wp14:editId="0634D4B9">
                <wp:extent cx="304800" cy="304800"/>
                <wp:effectExtent l="0" t="0" r="0" b="0"/>
                <wp:docPr id="2" name="AutoShape 3" descr="полы с подогрево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480E6B" id="AutoShape 3" o:spid="_x0000_s1026" alt="полы с подогрево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5euaFt0CAADg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 w:rsidRPr="009255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6033" cy="2038350"/>
            <wp:effectExtent l="0" t="0" r="0" b="0"/>
            <wp:docPr id="3" name="Рисунок 3" descr="C:\Users\User\Desktop\tsbmm32ly68scm4v2lwfv0g1k956iamz-1694098574q1t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tsbmm32ly68scm4v2lwfv0g1k956iamz-1694098574q1tK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204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554" w:rsidRDefault="00925554" w:rsidP="00EB1D5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25554">
        <w:rPr>
          <w:rFonts w:ascii="Times New Roman" w:hAnsi="Times New Roman" w:cs="Times New Roman"/>
          <w:sz w:val="24"/>
          <w:szCs w:val="24"/>
        </w:rPr>
        <w:t>Теплый пол работает по тому же принципу, что и обычные радиаторы, просто он иначе расположен</w:t>
      </w:r>
      <w:r w:rsidR="00EB1D51">
        <w:rPr>
          <w:rFonts w:ascii="Times New Roman" w:hAnsi="Times New Roman" w:cs="Times New Roman"/>
          <w:sz w:val="24"/>
          <w:szCs w:val="24"/>
        </w:rPr>
        <w:t>. Отопительные приборы</w:t>
      </w:r>
      <w:r w:rsidRPr="00925554">
        <w:rPr>
          <w:rFonts w:ascii="Times New Roman" w:hAnsi="Times New Roman" w:cs="Times New Roman"/>
          <w:sz w:val="24"/>
          <w:szCs w:val="24"/>
        </w:rPr>
        <w:t xml:space="preserve"> стоят вертикально под окнами. Теплый пол — это, условно, большая положенная на бок батарея: он расположен горизонтально и занимает всю площадь помещения. За счет этого дом отапливается более равномерно. В </w:t>
      </w:r>
      <w:r w:rsidRPr="00925554">
        <w:rPr>
          <w:rFonts w:ascii="Times New Roman" w:hAnsi="Times New Roman" w:cs="Times New Roman"/>
          <w:sz w:val="24"/>
          <w:szCs w:val="24"/>
        </w:rPr>
        <w:lastRenderedPageBreak/>
        <w:t>трубы водяного теплого пола, как и в радиаторы, подается жидкость — обычно это вода, но ее температура меньше, чем в радиаторах.</w:t>
      </w:r>
    </w:p>
    <w:p w:rsidR="00EB1D51" w:rsidRDefault="00EB1D51" w:rsidP="00EB1D5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B1D51">
        <w:rPr>
          <w:rFonts w:ascii="Times New Roman" w:hAnsi="Times New Roman" w:cs="Times New Roman"/>
          <w:sz w:val="24"/>
          <w:szCs w:val="24"/>
        </w:rPr>
        <w:t>Есть два основных класса: водяной и электрический.</w:t>
      </w:r>
    </w:p>
    <w:p w:rsidR="00EB1D51" w:rsidRPr="00EB1D51" w:rsidRDefault="00EB1D51" w:rsidP="00EB1D51">
      <w:pPr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EB1D51">
        <w:rPr>
          <w:rFonts w:ascii="Times New Roman" w:hAnsi="Times New Roman" w:cs="Times New Roman"/>
          <w:i/>
          <w:sz w:val="24"/>
          <w:szCs w:val="24"/>
        </w:rPr>
        <w:t xml:space="preserve">а) </w:t>
      </w:r>
      <w:r w:rsidRPr="00EB1D51">
        <w:rPr>
          <w:rFonts w:ascii="Times New Roman" w:hAnsi="Times New Roman" w:cs="Times New Roman"/>
          <w:i/>
          <w:sz w:val="24"/>
          <w:szCs w:val="24"/>
        </w:rPr>
        <w:t>Водяной</w:t>
      </w:r>
    </w:p>
    <w:p w:rsidR="00EB1D51" w:rsidRPr="00EB1D51" w:rsidRDefault="00EB1D51" w:rsidP="00EB1D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D51">
        <w:rPr>
          <w:rFonts w:ascii="Times New Roman" w:hAnsi="Times New Roman" w:cs="Times New Roman"/>
          <w:sz w:val="24"/>
          <w:szCs w:val="24"/>
        </w:rPr>
        <w:t xml:space="preserve">Водяной пол — стяжка множества труб. За счет циркуляции горячей воды тепло идет к поверхности. Трубы подключаются либо к котлу, либо к центральной системе отопления. </w:t>
      </w:r>
    </w:p>
    <w:p w:rsidR="00EB1D51" w:rsidRPr="00EB1D51" w:rsidRDefault="00EB1D51" w:rsidP="00EB1D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D51">
        <w:rPr>
          <w:rFonts w:ascii="Times New Roman" w:hAnsi="Times New Roman" w:cs="Times New Roman"/>
          <w:sz w:val="24"/>
          <w:szCs w:val="24"/>
        </w:rPr>
        <w:t>С личным котлом, например, в частном доме все просто: вода в полу остыла, вернулась в котел, нагрелась и</w:t>
      </w:r>
      <w:r>
        <w:rPr>
          <w:rFonts w:ascii="Times New Roman" w:hAnsi="Times New Roman" w:cs="Times New Roman"/>
          <w:sz w:val="24"/>
          <w:szCs w:val="24"/>
        </w:rPr>
        <w:t xml:space="preserve"> снова отправилась на обогрев. </w:t>
      </w:r>
    </w:p>
    <w:p w:rsidR="00EB1D51" w:rsidRPr="00EB1D51" w:rsidRDefault="00EB1D51" w:rsidP="00EB1D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D51">
        <w:rPr>
          <w:rFonts w:ascii="Times New Roman" w:hAnsi="Times New Roman" w:cs="Times New Roman"/>
          <w:sz w:val="24"/>
          <w:szCs w:val="24"/>
        </w:rPr>
        <w:t xml:space="preserve">Для установки такой конструкции в многоквартирном доме придется вмешаться в центральное отопление, а это незаконно. </w:t>
      </w:r>
    </w:p>
    <w:p w:rsidR="00EB1D51" w:rsidRDefault="00EB1D51" w:rsidP="00EB1D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Плюсы:</w:t>
      </w:r>
    </w:p>
    <w:p w:rsidR="00EB1D51" w:rsidRPr="00EB1D51" w:rsidRDefault="00EB1D51" w:rsidP="00EB1D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EB1D51">
        <w:rPr>
          <w:rFonts w:ascii="Times New Roman" w:hAnsi="Times New Roman" w:cs="Times New Roman"/>
          <w:sz w:val="24"/>
          <w:szCs w:val="24"/>
        </w:rPr>
        <w:t>изкая ежеме</w:t>
      </w:r>
      <w:r>
        <w:rPr>
          <w:rFonts w:ascii="Times New Roman" w:hAnsi="Times New Roman" w:cs="Times New Roman"/>
          <w:sz w:val="24"/>
          <w:szCs w:val="24"/>
        </w:rPr>
        <w:t xml:space="preserve">сячная плата за использование; </w:t>
      </w:r>
    </w:p>
    <w:p w:rsidR="00EB1D51" w:rsidRPr="00EB1D51" w:rsidRDefault="00EB1D51" w:rsidP="00EB1D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EB1D51">
        <w:rPr>
          <w:rFonts w:ascii="Times New Roman" w:hAnsi="Times New Roman" w:cs="Times New Roman"/>
          <w:sz w:val="24"/>
          <w:szCs w:val="24"/>
        </w:rPr>
        <w:t>ниверсальность: могут находиться под мебелью, коврами и другими массивными предметами, дружат с любым напол</w:t>
      </w:r>
      <w:r>
        <w:rPr>
          <w:rFonts w:ascii="Times New Roman" w:hAnsi="Times New Roman" w:cs="Times New Roman"/>
          <w:sz w:val="24"/>
          <w:szCs w:val="24"/>
        </w:rPr>
        <w:t>ьным покрытием;</w:t>
      </w:r>
    </w:p>
    <w:p w:rsidR="00EB1D51" w:rsidRPr="00EB1D51" w:rsidRDefault="00EB1D51" w:rsidP="00EB1D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EB1D51">
        <w:rPr>
          <w:rFonts w:ascii="Times New Roman" w:hAnsi="Times New Roman" w:cs="Times New Roman"/>
          <w:sz w:val="24"/>
          <w:szCs w:val="24"/>
        </w:rPr>
        <w:t>авномерное распределение тепла и поддержание нормы влажности в кварт</w:t>
      </w:r>
      <w:r>
        <w:rPr>
          <w:rFonts w:ascii="Times New Roman" w:hAnsi="Times New Roman" w:cs="Times New Roman"/>
          <w:sz w:val="24"/>
          <w:szCs w:val="24"/>
        </w:rPr>
        <w:t>ире, воздух не</w:t>
      </w:r>
      <w:r w:rsidR="0083475E">
        <w:rPr>
          <w:rFonts w:ascii="Times New Roman" w:hAnsi="Times New Roman" w:cs="Times New Roman"/>
          <w:sz w:val="24"/>
          <w:szCs w:val="24"/>
        </w:rPr>
        <w:t xml:space="preserve"> пересушивается.</w:t>
      </w:r>
    </w:p>
    <w:p w:rsidR="00EB1D51" w:rsidRPr="00EB1D51" w:rsidRDefault="00EB1D51" w:rsidP="00EB1D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Минусы: </w:t>
      </w:r>
    </w:p>
    <w:p w:rsidR="00EB1D51" w:rsidRPr="00EB1D51" w:rsidRDefault="0083475E" w:rsidP="00EB1D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EB1D51" w:rsidRPr="00EB1D51">
        <w:rPr>
          <w:rFonts w:ascii="Times New Roman" w:hAnsi="Times New Roman" w:cs="Times New Roman"/>
          <w:sz w:val="24"/>
          <w:szCs w:val="24"/>
        </w:rPr>
        <w:t>орогая и трудоемкая установка (хотя первое окупается де</w:t>
      </w:r>
      <w:r>
        <w:rPr>
          <w:rFonts w:ascii="Times New Roman" w:hAnsi="Times New Roman" w:cs="Times New Roman"/>
          <w:sz w:val="24"/>
          <w:szCs w:val="24"/>
        </w:rPr>
        <w:t>шевой эксплуатацией в будущем);</w:t>
      </w:r>
    </w:p>
    <w:p w:rsidR="00EB1D51" w:rsidRPr="00EB1D51" w:rsidRDefault="0083475E" w:rsidP="00EB1D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EB1D51" w:rsidRPr="00EB1D51">
        <w:rPr>
          <w:rFonts w:ascii="Times New Roman" w:hAnsi="Times New Roman" w:cs="Times New Roman"/>
          <w:sz w:val="24"/>
          <w:szCs w:val="24"/>
        </w:rPr>
        <w:t>ложность ремонта: нельзя точечно устранить проб</w:t>
      </w:r>
      <w:r w:rsidR="00EB1D51">
        <w:rPr>
          <w:rFonts w:ascii="Times New Roman" w:hAnsi="Times New Roman" w:cs="Times New Roman"/>
          <w:sz w:val="24"/>
          <w:szCs w:val="24"/>
        </w:rPr>
        <w:t>лему, придется делать демонтаж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1D51" w:rsidRPr="00EB1D51" w:rsidRDefault="0083475E" w:rsidP="00EB1D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EB1D51">
        <w:rPr>
          <w:rFonts w:ascii="Times New Roman" w:hAnsi="Times New Roman" w:cs="Times New Roman"/>
          <w:sz w:val="24"/>
          <w:szCs w:val="24"/>
        </w:rPr>
        <w:t xml:space="preserve">иск протечки. </w:t>
      </w:r>
    </w:p>
    <w:p w:rsidR="00EB1D51" w:rsidRPr="00EB1D51" w:rsidRDefault="00EB1D51" w:rsidP="00EB1D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D51">
        <w:rPr>
          <w:rFonts w:ascii="Times New Roman" w:hAnsi="Times New Roman" w:cs="Times New Roman"/>
          <w:sz w:val="24"/>
          <w:szCs w:val="24"/>
        </w:rPr>
        <w:t>Еще один недостаток — высота конструкц</w:t>
      </w:r>
      <w:r w:rsidR="0083475E">
        <w:rPr>
          <w:rFonts w:ascii="Times New Roman" w:hAnsi="Times New Roman" w:cs="Times New Roman"/>
          <w:sz w:val="24"/>
          <w:szCs w:val="24"/>
        </w:rPr>
        <w:t>ии. У</w:t>
      </w:r>
      <w:r w:rsidRPr="00EB1D51">
        <w:rPr>
          <w:rFonts w:ascii="Times New Roman" w:hAnsi="Times New Roman" w:cs="Times New Roman"/>
          <w:sz w:val="24"/>
          <w:szCs w:val="24"/>
        </w:rPr>
        <w:t>становка «съедает» 10–20 см высоты помещения. Если прибавить к этому натяжные потолки, то суммарн</w:t>
      </w:r>
      <w:r>
        <w:rPr>
          <w:rFonts w:ascii="Times New Roman" w:hAnsi="Times New Roman" w:cs="Times New Roman"/>
          <w:sz w:val="24"/>
          <w:szCs w:val="24"/>
        </w:rPr>
        <w:t xml:space="preserve">ый убыток может быть критичен. </w:t>
      </w:r>
      <w:r w:rsidRPr="00EB1D51">
        <w:rPr>
          <w:rFonts w:ascii="Times New Roman" w:hAnsi="Times New Roman" w:cs="Times New Roman"/>
          <w:sz w:val="24"/>
          <w:szCs w:val="24"/>
        </w:rPr>
        <w:t>Такие полы с подогревом лучше для частного дома, желательно установить их до завершен</w:t>
      </w:r>
      <w:r>
        <w:rPr>
          <w:rFonts w:ascii="Times New Roman" w:hAnsi="Times New Roman" w:cs="Times New Roman"/>
          <w:sz w:val="24"/>
          <w:szCs w:val="24"/>
        </w:rPr>
        <w:t xml:space="preserve">ия этапа предчистовой отделки. </w:t>
      </w:r>
    </w:p>
    <w:p w:rsidR="0083475E" w:rsidRDefault="0083475E" w:rsidP="00EB1D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D51" w:rsidRPr="0083475E" w:rsidRDefault="0083475E" w:rsidP="0083475E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75E">
        <w:rPr>
          <w:rFonts w:ascii="Times New Roman" w:hAnsi="Times New Roman" w:cs="Times New Roman"/>
          <w:i/>
          <w:sz w:val="24"/>
          <w:szCs w:val="24"/>
        </w:rPr>
        <w:t>б) Электрический</w:t>
      </w:r>
    </w:p>
    <w:p w:rsidR="0083475E" w:rsidRDefault="0083475E" w:rsidP="00EB1D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D51" w:rsidRPr="00EB1D51" w:rsidRDefault="0083475E" w:rsidP="00EB1D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три разновидности: </w:t>
      </w:r>
    </w:p>
    <w:p w:rsidR="00EB1D51" w:rsidRPr="0083475E" w:rsidRDefault="0083475E" w:rsidP="0083475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75E">
        <w:rPr>
          <w:rFonts w:ascii="Times New Roman" w:hAnsi="Times New Roman" w:cs="Times New Roman"/>
          <w:sz w:val="24"/>
          <w:szCs w:val="24"/>
        </w:rPr>
        <w:t>кабельный;</w:t>
      </w:r>
    </w:p>
    <w:p w:rsidR="00EB1D51" w:rsidRPr="0083475E" w:rsidRDefault="00EB1D51" w:rsidP="0083475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75E">
        <w:rPr>
          <w:rFonts w:ascii="Times New Roman" w:hAnsi="Times New Roman" w:cs="Times New Roman"/>
          <w:sz w:val="24"/>
          <w:szCs w:val="24"/>
        </w:rPr>
        <w:t>нагревательный мат (он ж</w:t>
      </w:r>
      <w:r w:rsidR="0083475E" w:rsidRPr="0083475E">
        <w:rPr>
          <w:rFonts w:ascii="Times New Roman" w:hAnsi="Times New Roman" w:cs="Times New Roman"/>
          <w:sz w:val="24"/>
          <w:szCs w:val="24"/>
        </w:rPr>
        <w:t>е термомат или стержневой тип);</w:t>
      </w:r>
    </w:p>
    <w:p w:rsidR="0083475E" w:rsidRDefault="00EB1D51" w:rsidP="008347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475E">
        <w:rPr>
          <w:rFonts w:ascii="Times New Roman" w:hAnsi="Times New Roman" w:cs="Times New Roman"/>
          <w:sz w:val="24"/>
          <w:szCs w:val="24"/>
        </w:rPr>
        <w:t>пленочный.</w:t>
      </w:r>
    </w:p>
    <w:p w:rsidR="0083475E" w:rsidRPr="0083475E" w:rsidRDefault="0083475E" w:rsidP="008347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75E">
        <w:rPr>
          <w:rFonts w:ascii="Times New Roman" w:hAnsi="Times New Roman" w:cs="Times New Roman"/>
          <w:sz w:val="24"/>
          <w:szCs w:val="24"/>
        </w:rPr>
        <w:t>В системе элект</w:t>
      </w:r>
      <w:r w:rsidRPr="0083475E">
        <w:rPr>
          <w:rFonts w:ascii="Times New Roman" w:hAnsi="Times New Roman" w:cs="Times New Roman"/>
          <w:sz w:val="24"/>
          <w:szCs w:val="24"/>
        </w:rPr>
        <w:t xml:space="preserve">рического теплого пола </w:t>
      </w:r>
      <w:r w:rsidRPr="0083475E">
        <w:rPr>
          <w:rFonts w:ascii="Times New Roman" w:hAnsi="Times New Roman" w:cs="Times New Roman"/>
          <w:sz w:val="24"/>
          <w:szCs w:val="24"/>
        </w:rPr>
        <w:t>нагревательным элементом является электрический кабель, который также мо</w:t>
      </w:r>
      <w:r w:rsidRPr="0083475E">
        <w:rPr>
          <w:rFonts w:ascii="Times New Roman" w:hAnsi="Times New Roman" w:cs="Times New Roman"/>
          <w:sz w:val="24"/>
          <w:szCs w:val="24"/>
        </w:rPr>
        <w:t xml:space="preserve">жет заливаться в стяжку </w:t>
      </w:r>
      <w:r w:rsidRPr="0083475E">
        <w:rPr>
          <w:rFonts w:ascii="Times New Roman" w:hAnsi="Times New Roman" w:cs="Times New Roman"/>
          <w:sz w:val="24"/>
          <w:szCs w:val="24"/>
        </w:rPr>
        <w:t xml:space="preserve"> или размещаться сухим способом. Помимо кабеля, в комплектацию систем напольного кабельного отопления входят температурный датчик, гофрированная трубка для укладки датчика, терморегулятор, фольгированный утеплитель, монтажная лента. Многие современные системы электрического кабельного теплого пола выпускаются для удобства укладки на м</w:t>
      </w:r>
      <w:r w:rsidRPr="0083475E">
        <w:rPr>
          <w:rFonts w:ascii="Times New Roman" w:hAnsi="Times New Roman" w:cs="Times New Roman"/>
          <w:sz w:val="24"/>
          <w:szCs w:val="24"/>
        </w:rPr>
        <w:t xml:space="preserve">атах. </w:t>
      </w:r>
      <w:r w:rsidRPr="0083475E">
        <w:rPr>
          <w:rFonts w:ascii="Times New Roman" w:hAnsi="Times New Roman" w:cs="Times New Roman"/>
          <w:sz w:val="24"/>
          <w:szCs w:val="24"/>
        </w:rPr>
        <w:t>Также электрический теплый пол может иметь решение в виде</w:t>
      </w:r>
      <w:r w:rsidRPr="0083475E">
        <w:rPr>
          <w:rFonts w:ascii="Times New Roman" w:hAnsi="Times New Roman" w:cs="Times New Roman"/>
          <w:sz w:val="24"/>
          <w:szCs w:val="24"/>
        </w:rPr>
        <w:t xml:space="preserve"> инфракрасных пленок, обычно укладывающихся непосредственно под напольное покрытие.</w:t>
      </w:r>
    </w:p>
    <w:p w:rsidR="00EB1D51" w:rsidRPr="0083475E" w:rsidRDefault="0083475E" w:rsidP="008347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75E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Несмотря на различие конструкций водяных и электрических теплых полов и панелей, требования по достижению теплового комфорта предъявляются к ним одинаковые и регламентируются нормативной литературой. В то же время электрические и водяные </w:t>
      </w:r>
      <w:r w:rsidRPr="0083475E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lastRenderedPageBreak/>
        <w:t>системы имеют несколько разные сферы применения при организации систем отопления в муниципальном и частном секторах жилья.</w:t>
      </w:r>
    </w:p>
    <w:sectPr w:rsidR="00EB1D51" w:rsidRPr="00834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D731E"/>
    <w:multiLevelType w:val="hybridMultilevel"/>
    <w:tmpl w:val="48066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084"/>
    <w:rsid w:val="00460D37"/>
    <w:rsid w:val="0083475E"/>
    <w:rsid w:val="00925554"/>
    <w:rsid w:val="00D35084"/>
    <w:rsid w:val="00EB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051D8-A584-49DB-938A-4DBFDA7DC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2024-10-11T08:10:00Z</dcterms:created>
  <dcterms:modified xsi:type="dcterms:W3CDTF">2024-10-11T08:47:00Z</dcterms:modified>
</cp:coreProperties>
</file>